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0DE" w:rsidRDefault="008E70DE" w:rsidP="00607472">
      <w:pPr>
        <w:spacing w:line="480" w:lineRule="auto"/>
        <w:jc w:val="both"/>
        <w:rPr>
          <w:rFonts w:ascii="Times New Roman" w:hAnsi="Times New Roman" w:cs="Times New Roman"/>
          <w:sz w:val="24"/>
          <w:szCs w:val="24"/>
        </w:rPr>
      </w:pPr>
      <w:bookmarkStart w:id="0" w:name="_GoBack"/>
      <w:bookmarkEnd w:id="0"/>
    </w:p>
    <w:p w:rsid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sz w:val="24"/>
          <w:szCs w:val="24"/>
        </w:rPr>
      </w:pPr>
    </w:p>
    <w:p w:rsidR="008E70DE" w:rsidRDefault="008E70DE" w:rsidP="00C15712">
      <w:pPr>
        <w:spacing w:line="480" w:lineRule="auto"/>
        <w:jc w:val="center"/>
        <w:rPr>
          <w:rFonts w:ascii="Times New Roman" w:hAnsi="Times New Roman" w:cs="Times New Roman"/>
          <w:sz w:val="24"/>
          <w:szCs w:val="24"/>
        </w:rPr>
      </w:pPr>
    </w:p>
    <w:p w:rsidR="00C15712" w:rsidRDefault="00C15712" w:rsidP="00C15712">
      <w:pPr>
        <w:spacing w:line="480" w:lineRule="auto"/>
        <w:jc w:val="center"/>
        <w:rPr>
          <w:rFonts w:ascii="Times New Roman" w:hAnsi="Times New Roman" w:cs="Times New Roman"/>
          <w:sz w:val="24"/>
          <w:szCs w:val="24"/>
        </w:rPr>
      </w:pPr>
    </w:p>
    <w:p w:rsidR="00C15712" w:rsidRDefault="00C15712" w:rsidP="00C15712">
      <w:pPr>
        <w:spacing w:line="480" w:lineRule="auto"/>
        <w:jc w:val="center"/>
        <w:rPr>
          <w:rFonts w:ascii="Times New Roman" w:hAnsi="Times New Roman" w:cs="Times New Roman"/>
          <w:sz w:val="24"/>
          <w:szCs w:val="24"/>
        </w:rPr>
      </w:pPr>
    </w:p>
    <w:p w:rsidR="00C15712" w:rsidRDefault="00C15712" w:rsidP="00C15712">
      <w:pPr>
        <w:spacing w:line="480" w:lineRule="auto"/>
        <w:jc w:val="center"/>
        <w:rPr>
          <w:rFonts w:ascii="Times New Roman" w:hAnsi="Times New Roman" w:cs="Times New Roman"/>
          <w:sz w:val="24"/>
          <w:szCs w:val="24"/>
        </w:rPr>
      </w:pPr>
    </w:p>
    <w:p w:rsid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Brutality in North Carolina</w:t>
      </w:r>
    </w:p>
    <w:p w:rsid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E70DE" w:rsidRPr="008E70DE" w:rsidRDefault="009C7BDA" w:rsidP="00C15712">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E70DE" w:rsidRDefault="008E70DE" w:rsidP="00607472">
      <w:pPr>
        <w:spacing w:line="480" w:lineRule="auto"/>
        <w:jc w:val="both"/>
        <w:rPr>
          <w:rFonts w:ascii="Times New Roman" w:hAnsi="Times New Roman" w:cs="Times New Roman"/>
          <w:b/>
          <w:sz w:val="24"/>
          <w:szCs w:val="24"/>
        </w:rPr>
      </w:pPr>
    </w:p>
    <w:p w:rsidR="008E70DE" w:rsidRPr="008E70DE" w:rsidRDefault="008E70DE" w:rsidP="00607472">
      <w:pPr>
        <w:spacing w:line="480" w:lineRule="auto"/>
        <w:jc w:val="both"/>
        <w:rPr>
          <w:rFonts w:ascii="Times New Roman" w:hAnsi="Times New Roman" w:cs="Times New Roman"/>
          <w:sz w:val="24"/>
          <w:szCs w:val="24"/>
        </w:rPr>
      </w:pPr>
    </w:p>
    <w:p w:rsidR="008E70DE" w:rsidRDefault="008E70DE" w:rsidP="00607472">
      <w:pPr>
        <w:spacing w:line="480" w:lineRule="auto"/>
        <w:jc w:val="both"/>
        <w:rPr>
          <w:rFonts w:ascii="Times New Roman" w:hAnsi="Times New Roman" w:cs="Times New Roman"/>
          <w:b/>
          <w:sz w:val="24"/>
          <w:szCs w:val="24"/>
        </w:rPr>
      </w:pPr>
    </w:p>
    <w:p w:rsidR="008E70DE" w:rsidRDefault="008E70DE" w:rsidP="00607472">
      <w:pPr>
        <w:spacing w:line="480" w:lineRule="auto"/>
        <w:jc w:val="both"/>
        <w:rPr>
          <w:rFonts w:ascii="Times New Roman" w:hAnsi="Times New Roman" w:cs="Times New Roman"/>
          <w:b/>
          <w:sz w:val="24"/>
          <w:szCs w:val="24"/>
        </w:rPr>
      </w:pPr>
    </w:p>
    <w:p w:rsidR="008E70DE" w:rsidRDefault="008E70DE" w:rsidP="00607472">
      <w:pPr>
        <w:spacing w:line="480" w:lineRule="auto"/>
        <w:jc w:val="both"/>
        <w:rPr>
          <w:rFonts w:ascii="Times New Roman" w:hAnsi="Times New Roman" w:cs="Times New Roman"/>
          <w:b/>
          <w:sz w:val="24"/>
          <w:szCs w:val="24"/>
        </w:rPr>
      </w:pPr>
    </w:p>
    <w:p w:rsidR="00C15712" w:rsidRDefault="00C15712" w:rsidP="00607472">
      <w:pPr>
        <w:spacing w:line="480" w:lineRule="auto"/>
        <w:jc w:val="both"/>
        <w:rPr>
          <w:rFonts w:ascii="Times New Roman" w:hAnsi="Times New Roman" w:cs="Times New Roman"/>
          <w:b/>
          <w:sz w:val="24"/>
          <w:szCs w:val="24"/>
        </w:rPr>
      </w:pPr>
    </w:p>
    <w:p w:rsidR="00C15712" w:rsidRDefault="00C15712" w:rsidP="00607472">
      <w:pPr>
        <w:spacing w:line="480" w:lineRule="auto"/>
        <w:jc w:val="both"/>
        <w:rPr>
          <w:rFonts w:ascii="Times New Roman" w:hAnsi="Times New Roman" w:cs="Times New Roman"/>
          <w:b/>
          <w:sz w:val="24"/>
          <w:szCs w:val="24"/>
        </w:rPr>
      </w:pPr>
    </w:p>
    <w:p w:rsidR="00C15712" w:rsidRDefault="00C15712" w:rsidP="00607472">
      <w:pPr>
        <w:spacing w:line="480" w:lineRule="auto"/>
        <w:jc w:val="both"/>
        <w:rPr>
          <w:rFonts w:ascii="Times New Roman" w:hAnsi="Times New Roman" w:cs="Times New Roman"/>
          <w:b/>
          <w:sz w:val="24"/>
          <w:szCs w:val="24"/>
        </w:rPr>
      </w:pPr>
    </w:p>
    <w:p w:rsidR="00716A50" w:rsidRPr="00E404C7" w:rsidRDefault="009C7BDA" w:rsidP="00C15712">
      <w:pPr>
        <w:spacing w:line="480" w:lineRule="auto"/>
        <w:jc w:val="center"/>
        <w:rPr>
          <w:rFonts w:ascii="Times New Roman" w:hAnsi="Times New Roman" w:cs="Times New Roman"/>
          <w:b/>
          <w:sz w:val="24"/>
          <w:szCs w:val="24"/>
        </w:rPr>
      </w:pPr>
      <w:r w:rsidRPr="00E404C7">
        <w:rPr>
          <w:rFonts w:ascii="Times New Roman" w:hAnsi="Times New Roman" w:cs="Times New Roman"/>
          <w:b/>
          <w:sz w:val="24"/>
          <w:szCs w:val="24"/>
        </w:rPr>
        <w:lastRenderedPageBreak/>
        <w:t>Introduction</w:t>
      </w:r>
    </w:p>
    <w:p w:rsidR="008D78F7" w:rsidRDefault="009C7BDA" w:rsidP="00CD2081">
      <w:pPr>
        <w:spacing w:line="480" w:lineRule="auto"/>
        <w:ind w:firstLine="720"/>
        <w:jc w:val="both"/>
        <w:rPr>
          <w:rFonts w:ascii="Times New Roman" w:hAnsi="Times New Roman" w:cs="Times New Roman"/>
          <w:sz w:val="24"/>
          <w:szCs w:val="24"/>
        </w:rPr>
      </w:pPr>
      <w:r w:rsidRPr="008D78F7">
        <w:rPr>
          <w:rFonts w:ascii="Times New Roman" w:hAnsi="Times New Roman" w:cs="Times New Roman"/>
          <w:sz w:val="24"/>
          <w:szCs w:val="24"/>
        </w:rPr>
        <w:t xml:space="preserve">Police ruthlessness refers to the unusual or unnecessary and frequently illegal utilization of power against regular citizens. Types of police brutality have stretched from intimidating </w:t>
      </w:r>
      <w:r w:rsidR="00CD2081" w:rsidRPr="008D78F7">
        <w:rPr>
          <w:rFonts w:ascii="Times New Roman" w:hAnsi="Times New Roman" w:cs="Times New Roman"/>
          <w:sz w:val="24"/>
          <w:szCs w:val="24"/>
        </w:rPr>
        <w:t>behaviour</w:t>
      </w:r>
      <w:r w:rsidRPr="008D78F7">
        <w:rPr>
          <w:rFonts w:ascii="Times New Roman" w:hAnsi="Times New Roman" w:cs="Times New Roman"/>
          <w:sz w:val="24"/>
          <w:szCs w:val="24"/>
        </w:rPr>
        <w:t>, for example, beatings to torment, pandemonium, and murder. Some more extensive meanings of police brutality likewise incorporate incitement, terrorizing, and violent attack,</w:t>
      </w:r>
      <w:r w:rsidR="001F611A">
        <w:rPr>
          <w:rFonts w:ascii="Times New Roman" w:hAnsi="Times New Roman" w:cs="Times New Roman"/>
          <w:sz w:val="24"/>
          <w:szCs w:val="24"/>
        </w:rPr>
        <w:t xml:space="preserve"> among different kinds of abuse.</w:t>
      </w:r>
    </w:p>
    <w:p w:rsidR="001F611A" w:rsidRPr="001F611A" w:rsidRDefault="001F611A" w:rsidP="001F611A">
      <w:pPr>
        <w:spacing w:line="480" w:lineRule="auto"/>
        <w:jc w:val="center"/>
        <w:rPr>
          <w:rFonts w:ascii="Times New Roman" w:hAnsi="Times New Roman" w:cs="Times New Roman"/>
          <w:b/>
          <w:sz w:val="24"/>
          <w:szCs w:val="24"/>
        </w:rPr>
      </w:pPr>
      <w:r w:rsidRPr="001F611A">
        <w:rPr>
          <w:rFonts w:ascii="Times New Roman" w:hAnsi="Times New Roman" w:cs="Times New Roman"/>
          <w:b/>
          <w:sz w:val="24"/>
          <w:szCs w:val="24"/>
        </w:rPr>
        <w:t>A case of Keith Lamont Scott’s shooting</w:t>
      </w:r>
    </w:p>
    <w:p w:rsidR="001F611A" w:rsidRPr="001F611A" w:rsidRDefault="00F7680B" w:rsidP="001F61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sidRPr="00F7680B">
        <w:rPr>
          <w:rFonts w:ascii="Times New Roman" w:hAnsi="Times New Roman" w:cs="Times New Roman"/>
          <w:sz w:val="24"/>
          <w:szCs w:val="24"/>
        </w:rPr>
        <w:t>Benso</w:t>
      </w:r>
      <w:r>
        <w:rPr>
          <w:rFonts w:ascii="Times New Roman" w:hAnsi="Times New Roman" w:cs="Times New Roman"/>
          <w:sz w:val="24"/>
          <w:szCs w:val="24"/>
        </w:rPr>
        <w:t xml:space="preserve">n &amp; </w:t>
      </w:r>
      <w:r w:rsidR="00477113">
        <w:rPr>
          <w:rFonts w:ascii="Times New Roman" w:hAnsi="Times New Roman" w:cs="Times New Roman"/>
          <w:sz w:val="24"/>
          <w:szCs w:val="24"/>
        </w:rPr>
        <w:t>Boaz, (</w:t>
      </w:r>
      <w:r>
        <w:rPr>
          <w:rFonts w:ascii="Times New Roman" w:hAnsi="Times New Roman" w:cs="Times New Roman"/>
          <w:sz w:val="24"/>
          <w:szCs w:val="24"/>
        </w:rPr>
        <w:t>2018</w:t>
      </w:r>
      <w:r w:rsidR="00477113">
        <w:rPr>
          <w:rFonts w:ascii="Times New Roman" w:hAnsi="Times New Roman" w:cs="Times New Roman"/>
          <w:sz w:val="24"/>
          <w:szCs w:val="24"/>
        </w:rPr>
        <w:t>),</w:t>
      </w:r>
      <w:r w:rsidR="00477113" w:rsidRPr="001F611A">
        <w:rPr>
          <w:rFonts w:ascii="Times New Roman" w:hAnsi="Times New Roman" w:cs="Times New Roman"/>
          <w:sz w:val="24"/>
          <w:szCs w:val="24"/>
        </w:rPr>
        <w:t xml:space="preserve"> Keith</w:t>
      </w:r>
      <w:r w:rsidR="001F611A" w:rsidRPr="001F611A">
        <w:rPr>
          <w:rFonts w:ascii="Times New Roman" w:hAnsi="Times New Roman" w:cs="Times New Roman"/>
          <w:sz w:val="24"/>
          <w:szCs w:val="24"/>
        </w:rPr>
        <w:t xml:space="preserve"> Lamont Scott, was lethally shot by Brentley Vinson in charlotte. Cops had shown up at his high rise to scan for an inconsequential guy with an extraordinary warrant. As per police officials, they saw Scott leave a car in the parking area while conveying a gun, and he wouldn't follow their requests. Scott's significant other was additionally present and contested that account.</w:t>
      </w:r>
    </w:p>
    <w:p w:rsidR="001F611A" w:rsidRPr="001F611A" w:rsidRDefault="001F611A" w:rsidP="001F611A">
      <w:pPr>
        <w:spacing w:line="480" w:lineRule="auto"/>
        <w:ind w:firstLine="720"/>
        <w:jc w:val="both"/>
        <w:rPr>
          <w:rFonts w:ascii="Times New Roman" w:hAnsi="Times New Roman" w:cs="Times New Roman"/>
          <w:sz w:val="24"/>
          <w:szCs w:val="24"/>
        </w:rPr>
      </w:pPr>
      <w:r w:rsidRPr="001F611A">
        <w:rPr>
          <w:rFonts w:ascii="Times New Roman" w:hAnsi="Times New Roman" w:cs="Times New Roman"/>
          <w:sz w:val="24"/>
          <w:szCs w:val="24"/>
        </w:rPr>
        <w:t xml:space="preserve">The shooting occurrence happened in the </w:t>
      </w:r>
      <w:r w:rsidR="00477113" w:rsidRPr="001F611A">
        <w:rPr>
          <w:rFonts w:ascii="Times New Roman" w:hAnsi="Times New Roman" w:cs="Times New Roman"/>
          <w:sz w:val="24"/>
          <w:szCs w:val="24"/>
        </w:rPr>
        <w:t>evening at around</w:t>
      </w:r>
      <w:r w:rsidRPr="001F611A">
        <w:rPr>
          <w:rFonts w:ascii="Times New Roman" w:hAnsi="Times New Roman" w:cs="Times New Roman"/>
          <w:sz w:val="24"/>
          <w:szCs w:val="24"/>
        </w:rPr>
        <w:t xml:space="preserve"> 4:00 p.m. in the parking area of the Town at College Downs high </w:t>
      </w:r>
      <w:r w:rsidR="00477113" w:rsidRPr="001F611A">
        <w:rPr>
          <w:rFonts w:ascii="Times New Roman" w:hAnsi="Times New Roman" w:cs="Times New Roman"/>
          <w:sz w:val="24"/>
          <w:szCs w:val="24"/>
        </w:rPr>
        <w:t>rise, at</w:t>
      </w:r>
      <w:r w:rsidRPr="001F611A">
        <w:rPr>
          <w:rFonts w:ascii="Times New Roman" w:hAnsi="Times New Roman" w:cs="Times New Roman"/>
          <w:sz w:val="24"/>
          <w:szCs w:val="24"/>
        </w:rPr>
        <w:t xml:space="preserve"> charlotte close to the University of North Carolina. Charlotte-Mecklenburg Police </w:t>
      </w:r>
      <w:r w:rsidR="009D46D2" w:rsidRPr="001F611A">
        <w:rPr>
          <w:rFonts w:ascii="Times New Roman" w:hAnsi="Times New Roman" w:cs="Times New Roman"/>
          <w:sz w:val="24"/>
          <w:szCs w:val="24"/>
        </w:rPr>
        <w:t>Department officials</w:t>
      </w:r>
      <w:r w:rsidRPr="001F611A">
        <w:rPr>
          <w:rFonts w:ascii="Times New Roman" w:hAnsi="Times New Roman" w:cs="Times New Roman"/>
          <w:sz w:val="24"/>
          <w:szCs w:val="24"/>
        </w:rPr>
        <w:t xml:space="preserve"> were scanning there for a random suspect with an exceptional permit. As indicated by Kerr Putney, officials saw </w:t>
      </w:r>
      <w:r w:rsidR="00477113" w:rsidRPr="001F611A">
        <w:rPr>
          <w:rFonts w:ascii="Times New Roman" w:hAnsi="Times New Roman" w:cs="Times New Roman"/>
          <w:sz w:val="24"/>
          <w:szCs w:val="24"/>
        </w:rPr>
        <w:t>Keith</w:t>
      </w:r>
      <w:r w:rsidRPr="001F611A">
        <w:rPr>
          <w:rFonts w:ascii="Times New Roman" w:hAnsi="Times New Roman" w:cs="Times New Roman"/>
          <w:sz w:val="24"/>
          <w:szCs w:val="24"/>
        </w:rPr>
        <w:t xml:space="preserve"> leaving a vehicle while carrying a handgun, at that point coming back to his vehicle, at that point leaving again as officials moved toward him. on September 22 At a news meeting, Putney expressed that Scott didn't agree to cop's directions to drop the weapon. Putney stated: "The officials gave uproarious, clear, orders that were likewise overheard by numerous individuals of the eyewitnesses. “Putney depicted </w:t>
      </w:r>
      <w:r w:rsidR="00477113" w:rsidRPr="001F611A">
        <w:rPr>
          <w:rFonts w:ascii="Times New Roman" w:hAnsi="Times New Roman" w:cs="Times New Roman"/>
          <w:sz w:val="24"/>
          <w:szCs w:val="24"/>
        </w:rPr>
        <w:t>Keith</w:t>
      </w:r>
      <w:r w:rsidRPr="001F611A">
        <w:rPr>
          <w:rFonts w:ascii="Times New Roman" w:hAnsi="Times New Roman" w:cs="Times New Roman"/>
          <w:sz w:val="24"/>
          <w:szCs w:val="24"/>
        </w:rPr>
        <w:t xml:space="preserve"> as an "impending dangerous risk."</w:t>
      </w:r>
    </w:p>
    <w:p w:rsidR="001F611A" w:rsidRPr="001F611A" w:rsidRDefault="001F611A" w:rsidP="001F611A">
      <w:pPr>
        <w:spacing w:line="480" w:lineRule="auto"/>
        <w:ind w:firstLine="720"/>
        <w:jc w:val="both"/>
        <w:rPr>
          <w:rFonts w:ascii="Times New Roman" w:hAnsi="Times New Roman" w:cs="Times New Roman"/>
          <w:sz w:val="24"/>
          <w:szCs w:val="24"/>
        </w:rPr>
      </w:pPr>
      <w:r w:rsidRPr="001F611A">
        <w:rPr>
          <w:rFonts w:ascii="Times New Roman" w:hAnsi="Times New Roman" w:cs="Times New Roman"/>
          <w:sz w:val="24"/>
          <w:szCs w:val="24"/>
        </w:rPr>
        <w:t xml:space="preserve">Vinson lethally shot </w:t>
      </w:r>
      <w:r w:rsidR="00477113" w:rsidRPr="001F611A">
        <w:rPr>
          <w:rFonts w:ascii="Times New Roman" w:hAnsi="Times New Roman" w:cs="Times New Roman"/>
          <w:sz w:val="24"/>
          <w:szCs w:val="24"/>
        </w:rPr>
        <w:t>Keith</w:t>
      </w:r>
      <w:r w:rsidRPr="001F611A">
        <w:rPr>
          <w:rFonts w:ascii="Times New Roman" w:hAnsi="Times New Roman" w:cs="Times New Roman"/>
          <w:sz w:val="24"/>
          <w:szCs w:val="24"/>
        </w:rPr>
        <w:t xml:space="preserve">. The official was in casually dressed, putting on a police vest however not a body-worn camera. Three different officials on the sight were in uniform and </w:t>
      </w:r>
      <w:r w:rsidRPr="001F611A">
        <w:rPr>
          <w:rFonts w:ascii="Times New Roman" w:hAnsi="Times New Roman" w:cs="Times New Roman"/>
          <w:sz w:val="24"/>
          <w:szCs w:val="24"/>
        </w:rPr>
        <w:lastRenderedPageBreak/>
        <w:t xml:space="preserve">holding cameras. Putney said that bogus gossipy </w:t>
      </w:r>
      <w:r w:rsidR="00477113" w:rsidRPr="001F611A">
        <w:rPr>
          <w:rFonts w:ascii="Times New Roman" w:hAnsi="Times New Roman" w:cs="Times New Roman"/>
          <w:sz w:val="24"/>
          <w:szCs w:val="24"/>
        </w:rPr>
        <w:t>titbits</w:t>
      </w:r>
      <w:r w:rsidRPr="001F611A">
        <w:rPr>
          <w:rFonts w:ascii="Times New Roman" w:hAnsi="Times New Roman" w:cs="Times New Roman"/>
          <w:sz w:val="24"/>
          <w:szCs w:val="24"/>
        </w:rPr>
        <w:t xml:space="preserve"> increased by social media. He told columnists that a gun was taken at the sight.</w:t>
      </w:r>
    </w:p>
    <w:p w:rsidR="001F611A" w:rsidRDefault="001F611A" w:rsidP="001F611A">
      <w:pPr>
        <w:spacing w:line="480" w:lineRule="auto"/>
        <w:ind w:firstLine="720"/>
        <w:jc w:val="both"/>
        <w:rPr>
          <w:rFonts w:ascii="Times New Roman" w:hAnsi="Times New Roman" w:cs="Times New Roman"/>
          <w:sz w:val="24"/>
          <w:szCs w:val="24"/>
        </w:rPr>
      </w:pPr>
      <w:r w:rsidRPr="001F611A">
        <w:rPr>
          <w:rFonts w:ascii="Times New Roman" w:hAnsi="Times New Roman" w:cs="Times New Roman"/>
          <w:sz w:val="24"/>
          <w:szCs w:val="24"/>
        </w:rPr>
        <w:t>The shooting provoked examinations by the Police Department, the U.S. Vinson was put on unpaid authoritative leave awaiting an examination</w:t>
      </w:r>
      <w:r w:rsidR="00F7680B" w:rsidRPr="00F7680B">
        <w:t xml:space="preserve"> </w:t>
      </w:r>
      <w:r w:rsidR="00F7680B">
        <w:t>(</w:t>
      </w:r>
      <w:proofErr w:type="spellStart"/>
      <w:r w:rsidR="00F7680B" w:rsidRPr="00F7680B">
        <w:rPr>
          <w:rFonts w:ascii="Times New Roman" w:hAnsi="Times New Roman" w:cs="Times New Roman"/>
          <w:sz w:val="24"/>
          <w:szCs w:val="24"/>
        </w:rPr>
        <w:t>Tu</w:t>
      </w:r>
      <w:r w:rsidR="00F7680B">
        <w:rPr>
          <w:rFonts w:ascii="Times New Roman" w:hAnsi="Times New Roman" w:cs="Times New Roman"/>
          <w:sz w:val="24"/>
          <w:szCs w:val="24"/>
        </w:rPr>
        <w:t>rchan</w:t>
      </w:r>
      <w:proofErr w:type="spellEnd"/>
      <w:r w:rsidR="00F7680B">
        <w:rPr>
          <w:rFonts w:ascii="Times New Roman" w:hAnsi="Times New Roman" w:cs="Times New Roman"/>
          <w:sz w:val="24"/>
          <w:szCs w:val="24"/>
        </w:rPr>
        <w:t>, 2020</w:t>
      </w:r>
      <w:r w:rsidR="00477113">
        <w:rPr>
          <w:rFonts w:ascii="Times New Roman" w:hAnsi="Times New Roman" w:cs="Times New Roman"/>
          <w:sz w:val="24"/>
          <w:szCs w:val="24"/>
        </w:rPr>
        <w:t>).</w:t>
      </w:r>
      <w:r w:rsidR="00477113" w:rsidRPr="001F611A">
        <w:rPr>
          <w:rFonts w:ascii="Times New Roman" w:hAnsi="Times New Roman" w:cs="Times New Roman"/>
          <w:sz w:val="24"/>
          <w:szCs w:val="24"/>
        </w:rPr>
        <w:t xml:space="preserve"> The</w:t>
      </w:r>
      <w:r w:rsidRPr="001F611A">
        <w:rPr>
          <w:rFonts w:ascii="Times New Roman" w:hAnsi="Times New Roman" w:cs="Times New Roman"/>
          <w:sz w:val="24"/>
          <w:szCs w:val="24"/>
        </w:rPr>
        <w:t xml:space="preserve"> gunfire started in both quiet fights and fierce mobs all-over Charlotte more than two evenings. An individual was executed by non-military personnel, different officials and regular citizens were harmed in the distress. In the month of November 2016, district investigators chose not to incriminate Vinson, reasoning </w:t>
      </w:r>
      <w:r>
        <w:rPr>
          <w:rFonts w:ascii="Times New Roman" w:hAnsi="Times New Roman" w:cs="Times New Roman"/>
          <w:sz w:val="24"/>
          <w:szCs w:val="24"/>
        </w:rPr>
        <w:t>that the shooting was defended.</w:t>
      </w:r>
    </w:p>
    <w:p w:rsidR="00BA0A85" w:rsidRPr="00C15712" w:rsidRDefault="009C7BDA" w:rsidP="001F611A">
      <w:pPr>
        <w:spacing w:line="480" w:lineRule="auto"/>
        <w:ind w:firstLine="720"/>
        <w:jc w:val="center"/>
        <w:rPr>
          <w:rFonts w:ascii="Times New Roman" w:hAnsi="Times New Roman" w:cs="Times New Roman"/>
          <w:sz w:val="24"/>
          <w:szCs w:val="24"/>
        </w:rPr>
      </w:pPr>
      <w:r w:rsidRPr="00E404C7">
        <w:rPr>
          <w:rFonts w:ascii="Times New Roman" w:hAnsi="Times New Roman" w:cs="Times New Roman"/>
          <w:b/>
          <w:sz w:val="24"/>
          <w:szCs w:val="24"/>
        </w:rPr>
        <w:t>A concise history of police brutality in North Carolina</w:t>
      </w:r>
    </w:p>
    <w:p w:rsidR="00BA0A85" w:rsidRDefault="009C7BDA" w:rsidP="00CD2081">
      <w:pPr>
        <w:spacing w:line="480" w:lineRule="auto"/>
        <w:ind w:firstLine="720"/>
        <w:jc w:val="both"/>
        <w:rPr>
          <w:rFonts w:ascii="Times New Roman" w:hAnsi="Times New Roman" w:cs="Times New Roman"/>
          <w:sz w:val="24"/>
          <w:szCs w:val="24"/>
        </w:rPr>
      </w:pPr>
      <w:r w:rsidRPr="00BA0A85">
        <w:rPr>
          <w:rFonts w:ascii="Times New Roman" w:hAnsi="Times New Roman" w:cs="Times New Roman"/>
          <w:sz w:val="24"/>
          <w:szCs w:val="24"/>
        </w:rPr>
        <w:t xml:space="preserve"> Even though partiality is believed to be a significant reason for police cruelty synchronized at African Americans and other racial gatherings, it is an excellent approach from the one and only</w:t>
      </w:r>
      <w:r w:rsidR="00ED15A2" w:rsidRPr="00ED15A2">
        <w:t xml:space="preserve"> </w:t>
      </w:r>
      <w:r w:rsidR="00ED15A2">
        <w:t>(</w:t>
      </w:r>
      <w:r w:rsidR="00ED15A2">
        <w:rPr>
          <w:rFonts w:ascii="Times New Roman" w:hAnsi="Times New Roman" w:cs="Times New Roman"/>
          <w:sz w:val="24"/>
          <w:szCs w:val="24"/>
        </w:rPr>
        <w:t>Hylton,2010)</w:t>
      </w:r>
      <w:r w:rsidRPr="00BA0A85">
        <w:rPr>
          <w:rFonts w:ascii="Times New Roman" w:hAnsi="Times New Roman" w:cs="Times New Roman"/>
          <w:sz w:val="24"/>
          <w:szCs w:val="24"/>
        </w:rPr>
        <w:t xml:space="preserve">. Diverse elements unease the one of a kind, established, and culture of urban police divisions, which strains bunch solidarity and devotion way to deal with any visible test to an official's power. For a new kid on the block officials, acknowledgment, accomplishment, and progress inside the office bank on embracing the attitudes, abilities, and practices of the gathering, which genuinely have stood implanted with confounded against black people. </w:t>
      </w:r>
    </w:p>
    <w:p w:rsidR="00C15712" w:rsidRDefault="00ED15A2" w:rsidP="009D46D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According to Chafe &amp; Chafe,</w:t>
      </w:r>
      <w:r w:rsidRPr="00ED15A2">
        <w:rPr>
          <w:rFonts w:ascii="Times New Roman" w:hAnsi="Times New Roman" w:cs="Times New Roman"/>
          <w:sz w:val="24"/>
          <w:szCs w:val="24"/>
        </w:rPr>
        <w:t xml:space="preserve"> (1</w:t>
      </w:r>
      <w:r>
        <w:rPr>
          <w:rFonts w:ascii="Times New Roman" w:hAnsi="Times New Roman" w:cs="Times New Roman"/>
          <w:sz w:val="24"/>
          <w:szCs w:val="24"/>
        </w:rPr>
        <w:t>981) f</w:t>
      </w:r>
      <w:r w:rsidR="009C7BDA" w:rsidRPr="00A87043">
        <w:rPr>
          <w:rFonts w:ascii="Times New Roman" w:hAnsi="Times New Roman" w:cs="Times New Roman"/>
          <w:sz w:val="24"/>
          <w:szCs w:val="24"/>
        </w:rPr>
        <w:t>or a variety of causes, rates of police cruelty against African Americans turned out to be gradually continuous and increasingly extreme in North Carolina as well as all through the state in the decades succeeding World War II. In the first place, the success of the powers of vote based system in the war abroad completed among African Americans wishes for the more exceptional opportunity, and majority rule government at home, particularly the same number of them had helped in battle in the U.S. military.</w:t>
      </w:r>
    </w:p>
    <w:p w:rsidR="00C15712" w:rsidRPr="00C15712" w:rsidRDefault="009C7BDA" w:rsidP="00CD2081">
      <w:pPr>
        <w:spacing w:line="480" w:lineRule="auto"/>
        <w:ind w:firstLine="720"/>
        <w:jc w:val="both"/>
        <w:rPr>
          <w:rFonts w:ascii="Times New Roman" w:hAnsi="Times New Roman" w:cs="Times New Roman"/>
          <w:sz w:val="24"/>
          <w:szCs w:val="24"/>
        </w:rPr>
      </w:pPr>
      <w:r w:rsidRPr="00C15712">
        <w:rPr>
          <w:rFonts w:ascii="Times New Roman" w:hAnsi="Times New Roman" w:cs="Times New Roman"/>
          <w:sz w:val="24"/>
          <w:szCs w:val="24"/>
        </w:rPr>
        <w:lastRenderedPageBreak/>
        <w:t>Secondly, the movement of rural whites near urban areas in search of better financial opportunities pressed police to realize their ferocity against African Americans as a new dependable method for governance than the crowd delirium that rustic whites had remained familiar. From Anderson and Stewart, (2007), in reality, police brutality supplanted hanging as a method for persecuting blacks.</w:t>
      </w:r>
    </w:p>
    <w:p w:rsidR="00C15712" w:rsidRDefault="009C7BDA" w:rsidP="00CD2081">
      <w:pPr>
        <w:spacing w:line="480" w:lineRule="auto"/>
        <w:ind w:firstLine="720"/>
        <w:jc w:val="both"/>
        <w:rPr>
          <w:rFonts w:ascii="Times New Roman" w:hAnsi="Times New Roman" w:cs="Times New Roman"/>
          <w:sz w:val="24"/>
          <w:szCs w:val="24"/>
        </w:rPr>
      </w:pPr>
      <w:r w:rsidRPr="00C15712">
        <w:rPr>
          <w:rFonts w:ascii="Times New Roman" w:hAnsi="Times New Roman" w:cs="Times New Roman"/>
          <w:sz w:val="24"/>
          <w:szCs w:val="24"/>
        </w:rPr>
        <w:t>Thirdly, indifferent city areas, mostly in North Carolina, the movement of whites to suburban and the joint growth of the black American population made black Americans progressively unique and permitted them to be increasingly portable inside once in the former white regions. Such segment changes triggered African Americans as a meeting to show up additionally taking steps to white police and permitted the last efficiently, legitimize, and novel approaches as a way for controlling African Americans' portability and limiting their use of open spaces.</w:t>
      </w:r>
    </w:p>
    <w:p w:rsidR="00716A50" w:rsidRPr="00C15712" w:rsidRDefault="009C7BDA" w:rsidP="00C15712">
      <w:pPr>
        <w:spacing w:line="480" w:lineRule="auto"/>
        <w:jc w:val="center"/>
        <w:rPr>
          <w:rFonts w:ascii="Times New Roman" w:hAnsi="Times New Roman" w:cs="Times New Roman"/>
          <w:sz w:val="24"/>
          <w:szCs w:val="24"/>
        </w:rPr>
      </w:pPr>
      <w:r w:rsidRPr="00E404C7">
        <w:rPr>
          <w:rFonts w:ascii="Times New Roman" w:hAnsi="Times New Roman" w:cs="Times New Roman"/>
          <w:b/>
          <w:sz w:val="24"/>
          <w:szCs w:val="24"/>
        </w:rPr>
        <w:t>Conclusion</w:t>
      </w:r>
    </w:p>
    <w:p w:rsidR="00E146F1" w:rsidRPr="00E404C7" w:rsidRDefault="009C7BDA" w:rsidP="00CD2081">
      <w:pPr>
        <w:spacing w:line="480" w:lineRule="auto"/>
        <w:ind w:firstLine="720"/>
        <w:jc w:val="both"/>
        <w:rPr>
          <w:rFonts w:ascii="Times New Roman" w:hAnsi="Times New Roman" w:cs="Times New Roman"/>
          <w:sz w:val="24"/>
          <w:szCs w:val="24"/>
        </w:rPr>
      </w:pPr>
      <w:r w:rsidRPr="00E404C7">
        <w:rPr>
          <w:rFonts w:ascii="Times New Roman" w:hAnsi="Times New Roman" w:cs="Times New Roman"/>
          <w:sz w:val="24"/>
          <w:szCs w:val="24"/>
        </w:rPr>
        <w:t>Black Americans are almost individual than whites to be exposed to police fierceness. There is additionally sign that racial profiling was happening more in the western district than in the eastern area of North Carolina. The explanation behind this last finding might be identified with the populaces living in these zones. Cops might be acclimated with connecting with blacks in this manner, and they are more reluctant to hold cliché sees about blacks' incorporation.</w:t>
      </w: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E404C7" w:rsidRDefault="00E404C7" w:rsidP="00607472">
      <w:pPr>
        <w:spacing w:line="480" w:lineRule="auto"/>
        <w:jc w:val="both"/>
        <w:rPr>
          <w:rFonts w:ascii="Times New Roman" w:hAnsi="Times New Roman" w:cs="Times New Roman"/>
          <w:b/>
          <w:sz w:val="24"/>
          <w:szCs w:val="24"/>
        </w:rPr>
      </w:pPr>
    </w:p>
    <w:p w:rsidR="008D78F7" w:rsidRDefault="008D78F7" w:rsidP="00607472">
      <w:pPr>
        <w:spacing w:line="480" w:lineRule="auto"/>
        <w:jc w:val="both"/>
        <w:rPr>
          <w:rFonts w:ascii="Times New Roman" w:hAnsi="Times New Roman" w:cs="Times New Roman"/>
          <w:b/>
          <w:sz w:val="24"/>
          <w:szCs w:val="24"/>
        </w:rPr>
      </w:pPr>
    </w:p>
    <w:p w:rsidR="008D78F7" w:rsidRDefault="008D78F7" w:rsidP="00607472">
      <w:pPr>
        <w:spacing w:line="480" w:lineRule="auto"/>
        <w:jc w:val="both"/>
        <w:rPr>
          <w:rFonts w:ascii="Times New Roman" w:hAnsi="Times New Roman" w:cs="Times New Roman"/>
          <w:b/>
          <w:sz w:val="24"/>
          <w:szCs w:val="24"/>
        </w:rPr>
      </w:pPr>
    </w:p>
    <w:p w:rsidR="008D78F7" w:rsidRDefault="008D78F7" w:rsidP="00607472">
      <w:pPr>
        <w:spacing w:line="480" w:lineRule="auto"/>
        <w:jc w:val="both"/>
        <w:rPr>
          <w:rFonts w:ascii="Times New Roman" w:hAnsi="Times New Roman" w:cs="Times New Roman"/>
          <w:b/>
          <w:sz w:val="24"/>
          <w:szCs w:val="24"/>
        </w:rPr>
      </w:pPr>
    </w:p>
    <w:p w:rsidR="008D78F7" w:rsidRDefault="008D78F7" w:rsidP="00C15712">
      <w:pPr>
        <w:spacing w:line="480" w:lineRule="auto"/>
        <w:jc w:val="center"/>
        <w:rPr>
          <w:rFonts w:ascii="Times New Roman" w:hAnsi="Times New Roman" w:cs="Times New Roman"/>
          <w:b/>
          <w:sz w:val="24"/>
          <w:szCs w:val="24"/>
        </w:rPr>
      </w:pPr>
    </w:p>
    <w:p w:rsidR="00ED15A2" w:rsidRDefault="00ED15A2" w:rsidP="00C15712">
      <w:pPr>
        <w:spacing w:line="480" w:lineRule="auto"/>
        <w:jc w:val="center"/>
        <w:rPr>
          <w:rFonts w:ascii="Times New Roman" w:hAnsi="Times New Roman" w:cs="Times New Roman"/>
          <w:b/>
          <w:sz w:val="24"/>
          <w:szCs w:val="24"/>
        </w:rPr>
      </w:pPr>
    </w:p>
    <w:p w:rsidR="00ED15A2" w:rsidRDefault="00ED15A2" w:rsidP="00C15712">
      <w:pPr>
        <w:spacing w:line="480" w:lineRule="auto"/>
        <w:jc w:val="center"/>
        <w:rPr>
          <w:rFonts w:ascii="Times New Roman" w:hAnsi="Times New Roman" w:cs="Times New Roman"/>
          <w:b/>
          <w:sz w:val="24"/>
          <w:szCs w:val="24"/>
        </w:rPr>
      </w:pPr>
    </w:p>
    <w:p w:rsidR="00ED15A2" w:rsidRDefault="00ED15A2" w:rsidP="00C15712">
      <w:pPr>
        <w:spacing w:line="480" w:lineRule="auto"/>
        <w:jc w:val="center"/>
        <w:rPr>
          <w:rFonts w:ascii="Times New Roman" w:hAnsi="Times New Roman" w:cs="Times New Roman"/>
          <w:b/>
          <w:sz w:val="24"/>
          <w:szCs w:val="24"/>
        </w:rPr>
      </w:pPr>
    </w:p>
    <w:p w:rsidR="00ED15A2" w:rsidRDefault="00ED15A2" w:rsidP="00C15712">
      <w:pPr>
        <w:spacing w:line="480" w:lineRule="auto"/>
        <w:jc w:val="center"/>
        <w:rPr>
          <w:rFonts w:ascii="Times New Roman" w:hAnsi="Times New Roman" w:cs="Times New Roman"/>
          <w:b/>
          <w:sz w:val="24"/>
          <w:szCs w:val="24"/>
        </w:rPr>
      </w:pPr>
    </w:p>
    <w:p w:rsidR="005D6E54" w:rsidRPr="00E404C7" w:rsidRDefault="009C7BDA" w:rsidP="00C15712">
      <w:pPr>
        <w:spacing w:line="480" w:lineRule="auto"/>
        <w:jc w:val="center"/>
        <w:rPr>
          <w:rFonts w:ascii="Times New Roman" w:hAnsi="Times New Roman" w:cs="Times New Roman"/>
          <w:b/>
          <w:sz w:val="24"/>
          <w:szCs w:val="24"/>
        </w:rPr>
      </w:pPr>
      <w:r w:rsidRPr="00E404C7">
        <w:rPr>
          <w:rFonts w:ascii="Times New Roman" w:hAnsi="Times New Roman" w:cs="Times New Roman"/>
          <w:b/>
          <w:sz w:val="24"/>
          <w:szCs w:val="24"/>
        </w:rPr>
        <w:lastRenderedPageBreak/>
        <w:t>References</w:t>
      </w:r>
    </w:p>
    <w:p w:rsidR="00ED15A2" w:rsidRDefault="00ED15A2" w:rsidP="00607472">
      <w:pPr>
        <w:spacing w:line="480" w:lineRule="auto"/>
        <w:ind w:left="720" w:hanging="720"/>
        <w:jc w:val="both"/>
        <w:rPr>
          <w:rFonts w:ascii="Times New Roman" w:hAnsi="Times New Roman" w:cs="Times New Roman"/>
          <w:sz w:val="24"/>
          <w:szCs w:val="24"/>
        </w:rPr>
      </w:pPr>
      <w:r w:rsidRPr="00E404C7">
        <w:rPr>
          <w:rFonts w:ascii="Times New Roman" w:hAnsi="Times New Roman" w:cs="Times New Roman"/>
          <w:sz w:val="24"/>
          <w:szCs w:val="24"/>
        </w:rPr>
        <w:t>Anderson, T., &amp; Stewart, J. B. (2007). Introduction to African American studies: Transdisciplinary approaches and implications. Black Classic Press.</w:t>
      </w:r>
    </w:p>
    <w:p w:rsidR="00ED15A2" w:rsidRDefault="00ED15A2" w:rsidP="00607472">
      <w:pPr>
        <w:spacing w:line="480" w:lineRule="auto"/>
        <w:ind w:left="720" w:hanging="720"/>
        <w:jc w:val="both"/>
        <w:rPr>
          <w:rFonts w:ascii="Times New Roman" w:hAnsi="Times New Roman" w:cs="Times New Roman"/>
          <w:sz w:val="24"/>
          <w:szCs w:val="24"/>
        </w:rPr>
      </w:pPr>
      <w:r w:rsidRPr="00F7680B">
        <w:rPr>
          <w:rFonts w:ascii="Times New Roman" w:hAnsi="Times New Roman" w:cs="Times New Roman"/>
          <w:sz w:val="24"/>
          <w:szCs w:val="24"/>
        </w:rPr>
        <w:t>Benson, T., &amp; Boaz, D. (2018). Leadership Amid Racial Trauma and Unrest: UNC Charlotte’s Response to the Shooting of Keith Scott. Journal of Cases in Educational Leadership, 21(3), 61-74.</w:t>
      </w:r>
    </w:p>
    <w:p w:rsidR="00ED15A2" w:rsidRDefault="00ED15A2" w:rsidP="00607472">
      <w:pPr>
        <w:spacing w:line="480" w:lineRule="auto"/>
        <w:ind w:left="720" w:hanging="720"/>
        <w:jc w:val="both"/>
        <w:rPr>
          <w:rFonts w:ascii="Times New Roman" w:hAnsi="Times New Roman" w:cs="Times New Roman"/>
          <w:sz w:val="24"/>
          <w:szCs w:val="24"/>
        </w:rPr>
      </w:pPr>
      <w:r w:rsidRPr="00ED15A2">
        <w:rPr>
          <w:rFonts w:ascii="Times New Roman" w:hAnsi="Times New Roman" w:cs="Times New Roman"/>
          <w:sz w:val="24"/>
          <w:szCs w:val="24"/>
        </w:rPr>
        <w:t>Chafe, W. H., &amp; Chafe, W. H. (1981). Civilities and civil rights: Greensboro, North Carolina, and the black struggle for freedom. Oxford University Press, USA.</w:t>
      </w:r>
    </w:p>
    <w:p w:rsidR="00ED15A2" w:rsidRDefault="00ED15A2" w:rsidP="00607472">
      <w:pPr>
        <w:spacing w:line="480" w:lineRule="auto"/>
        <w:ind w:left="720" w:hanging="720"/>
        <w:jc w:val="both"/>
        <w:rPr>
          <w:rFonts w:ascii="Times New Roman" w:hAnsi="Times New Roman" w:cs="Times New Roman"/>
          <w:sz w:val="24"/>
          <w:szCs w:val="24"/>
        </w:rPr>
      </w:pPr>
      <w:r w:rsidRPr="00ED15A2">
        <w:rPr>
          <w:rFonts w:ascii="Times New Roman" w:hAnsi="Times New Roman" w:cs="Times New Roman"/>
          <w:sz w:val="24"/>
          <w:szCs w:val="24"/>
        </w:rPr>
        <w:t>Hylton, K. (2010). How a turn to critical race theory can contribute to our understanding of ‘race’, racism and anti-racism in sport. International review for the sociology of sport, 45(3), 335-354.</w:t>
      </w:r>
    </w:p>
    <w:p w:rsidR="00ED15A2" w:rsidRDefault="00ED15A2" w:rsidP="00607472">
      <w:pPr>
        <w:spacing w:line="480" w:lineRule="auto"/>
        <w:ind w:left="720" w:hanging="720"/>
        <w:jc w:val="both"/>
        <w:rPr>
          <w:rFonts w:ascii="Times New Roman" w:hAnsi="Times New Roman" w:cs="Times New Roman"/>
          <w:sz w:val="24"/>
          <w:szCs w:val="24"/>
        </w:rPr>
      </w:pPr>
      <w:r w:rsidRPr="00F7680B">
        <w:rPr>
          <w:rFonts w:ascii="Times New Roman" w:hAnsi="Times New Roman" w:cs="Times New Roman"/>
          <w:sz w:val="24"/>
          <w:szCs w:val="24"/>
        </w:rPr>
        <w:t>Turchan, B. (2020). A high-profile police-involved shooting, civil unrest, and officers’ perceptions of legitimacy: insights from a natural experiment. Journal of Experimental Criminology, 1-12.</w:t>
      </w:r>
    </w:p>
    <w:p w:rsidR="00ED15A2" w:rsidRDefault="00ED15A2" w:rsidP="00607472">
      <w:pPr>
        <w:spacing w:line="480" w:lineRule="auto"/>
        <w:ind w:left="720" w:hanging="720"/>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p w:rsidR="005D6E54" w:rsidRPr="00E404C7" w:rsidRDefault="005D6E54" w:rsidP="00607472">
      <w:pPr>
        <w:spacing w:line="480" w:lineRule="auto"/>
        <w:jc w:val="both"/>
        <w:rPr>
          <w:rFonts w:ascii="Times New Roman" w:hAnsi="Times New Roman" w:cs="Times New Roman"/>
          <w:sz w:val="24"/>
          <w:szCs w:val="24"/>
        </w:rPr>
      </w:pPr>
    </w:p>
    <w:sectPr w:rsidR="005D6E54" w:rsidRPr="00E404C7" w:rsidSect="008E70D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260" w:rsidRDefault="00011260">
      <w:pPr>
        <w:spacing w:after="0" w:line="240" w:lineRule="auto"/>
      </w:pPr>
      <w:r>
        <w:separator/>
      </w:r>
    </w:p>
  </w:endnote>
  <w:endnote w:type="continuationSeparator" w:id="0">
    <w:p w:rsidR="00011260" w:rsidRDefault="00011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260" w:rsidRDefault="00011260">
      <w:pPr>
        <w:spacing w:after="0" w:line="240" w:lineRule="auto"/>
      </w:pPr>
      <w:r>
        <w:separator/>
      </w:r>
    </w:p>
  </w:footnote>
  <w:footnote w:type="continuationSeparator" w:id="0">
    <w:p w:rsidR="00011260" w:rsidRDefault="00011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105293"/>
      <w:docPartObj>
        <w:docPartGallery w:val="Page Numbers (Top of Page)"/>
        <w:docPartUnique/>
      </w:docPartObj>
    </w:sdtPr>
    <w:sdtEndPr>
      <w:rPr>
        <w:rFonts w:ascii="Times New Roman" w:hAnsi="Times New Roman" w:cs="Times New Roman"/>
        <w:noProof/>
      </w:rPr>
    </w:sdtEndPr>
    <w:sdtContent>
      <w:p w:rsidR="008E70DE" w:rsidRPr="008E70DE" w:rsidRDefault="009C7BDA">
        <w:pPr>
          <w:pStyle w:val="Header"/>
          <w:jc w:val="right"/>
          <w:rPr>
            <w:rFonts w:ascii="Times New Roman" w:hAnsi="Times New Roman" w:cs="Times New Roman"/>
          </w:rPr>
        </w:pPr>
        <w:r w:rsidRPr="008E70DE">
          <w:rPr>
            <w:rFonts w:ascii="Times New Roman" w:hAnsi="Times New Roman" w:cs="Times New Roman"/>
          </w:rPr>
          <w:t>POLICE BRUTALITY IN NORTH CAROLINA</w:t>
        </w:r>
        <w:r>
          <w:rPr>
            <w:rFonts w:ascii="Times New Roman" w:hAnsi="Times New Roman" w:cs="Times New Roman"/>
          </w:rPr>
          <w:t xml:space="preserve">                                                                                    </w:t>
        </w:r>
        <w:r w:rsidRPr="008E70DE">
          <w:rPr>
            <w:rFonts w:ascii="Times New Roman" w:hAnsi="Times New Roman" w:cs="Times New Roman"/>
          </w:rPr>
          <w:t xml:space="preserve"> </w:t>
        </w:r>
        <w:r w:rsidRPr="008E70DE">
          <w:rPr>
            <w:rFonts w:ascii="Times New Roman" w:hAnsi="Times New Roman" w:cs="Times New Roman"/>
          </w:rPr>
          <w:fldChar w:fldCharType="begin"/>
        </w:r>
        <w:r w:rsidRPr="008E70DE">
          <w:rPr>
            <w:rFonts w:ascii="Times New Roman" w:hAnsi="Times New Roman" w:cs="Times New Roman"/>
          </w:rPr>
          <w:instrText xml:space="preserve"> PAGE   \* MERGEFORMAT </w:instrText>
        </w:r>
        <w:r w:rsidRPr="008E70DE">
          <w:rPr>
            <w:rFonts w:ascii="Times New Roman" w:hAnsi="Times New Roman" w:cs="Times New Roman"/>
          </w:rPr>
          <w:fldChar w:fldCharType="separate"/>
        </w:r>
        <w:r w:rsidR="002D4C68">
          <w:rPr>
            <w:rFonts w:ascii="Times New Roman" w:hAnsi="Times New Roman" w:cs="Times New Roman"/>
            <w:noProof/>
          </w:rPr>
          <w:t>6</w:t>
        </w:r>
        <w:r w:rsidRPr="008E70DE">
          <w:rPr>
            <w:rFonts w:ascii="Times New Roman" w:hAnsi="Times New Roman" w:cs="Times New Roman"/>
            <w:noProof/>
          </w:rPr>
          <w:fldChar w:fldCharType="end"/>
        </w:r>
      </w:p>
    </w:sdtContent>
  </w:sdt>
  <w:p w:rsidR="008E70DE" w:rsidRDefault="008E70D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70DE" w:rsidRPr="008E70DE" w:rsidRDefault="009C7BDA">
    <w:pPr>
      <w:pStyle w:val="Header"/>
      <w:rPr>
        <w:rFonts w:ascii="Times New Roman" w:hAnsi="Times New Roman" w:cs="Times New Roman"/>
        <w:sz w:val="24"/>
        <w:szCs w:val="24"/>
      </w:rPr>
    </w:pPr>
    <w:r w:rsidRPr="008E70DE">
      <w:rPr>
        <w:rFonts w:ascii="Times New Roman" w:hAnsi="Times New Roman" w:cs="Times New Roman"/>
        <w:sz w:val="24"/>
        <w:szCs w:val="24"/>
      </w:rPr>
      <w:t>Running Head: POLICE BRUTALITY IN NORTH CAROLINA</w:t>
    </w:r>
    <w:r>
      <w:rPr>
        <w:rFonts w:ascii="Times New Roman" w:hAnsi="Times New Roman" w:cs="Times New Roman"/>
        <w:sz w:val="24"/>
        <w:szCs w:val="24"/>
      </w:rPr>
      <w:t xml:space="preserve">                                           </w:t>
    </w:r>
    <w:r w:rsidRPr="008E70D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D5A"/>
    <w:rsid w:val="00011260"/>
    <w:rsid w:val="00014D5A"/>
    <w:rsid w:val="001F611A"/>
    <w:rsid w:val="002D4C68"/>
    <w:rsid w:val="00477113"/>
    <w:rsid w:val="004B2C69"/>
    <w:rsid w:val="004E469D"/>
    <w:rsid w:val="005413F6"/>
    <w:rsid w:val="005D6E54"/>
    <w:rsid w:val="00607472"/>
    <w:rsid w:val="0063592B"/>
    <w:rsid w:val="00716A50"/>
    <w:rsid w:val="007E0A60"/>
    <w:rsid w:val="008B760B"/>
    <w:rsid w:val="008D78F7"/>
    <w:rsid w:val="008E70DE"/>
    <w:rsid w:val="009225C1"/>
    <w:rsid w:val="009C7BDA"/>
    <w:rsid w:val="009D46D2"/>
    <w:rsid w:val="00A87043"/>
    <w:rsid w:val="00AE76A5"/>
    <w:rsid w:val="00B11206"/>
    <w:rsid w:val="00BA0A85"/>
    <w:rsid w:val="00BB094D"/>
    <w:rsid w:val="00C15712"/>
    <w:rsid w:val="00CD2081"/>
    <w:rsid w:val="00E146F1"/>
    <w:rsid w:val="00E404C7"/>
    <w:rsid w:val="00ED15A2"/>
    <w:rsid w:val="00F47E11"/>
    <w:rsid w:val="00F768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CFA3D4-4B92-48F8-824D-02384DBDC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7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70DE"/>
  </w:style>
  <w:style w:type="paragraph" w:styleId="Footer">
    <w:name w:val="footer"/>
    <w:basedOn w:val="Normal"/>
    <w:link w:val="FooterChar"/>
    <w:uiPriority w:val="99"/>
    <w:unhideWhenUsed/>
    <w:rsid w:val="008E7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70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2020-03-13T06:22:00Z</dcterms:created>
  <dcterms:modified xsi:type="dcterms:W3CDTF">2020-03-13T06:22:00Z</dcterms:modified>
</cp:coreProperties>
</file>